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33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708"/>
        <w:gridCol w:w="708"/>
        <w:gridCol w:w="708"/>
        <w:gridCol w:w="620"/>
        <w:gridCol w:w="591"/>
        <w:gridCol w:w="708"/>
        <w:gridCol w:w="605"/>
        <w:gridCol w:w="605"/>
        <w:gridCol w:w="708"/>
        <w:gridCol w:w="693"/>
        <w:gridCol w:w="605"/>
        <w:gridCol w:w="708"/>
        <w:gridCol w:w="708"/>
        <w:gridCol w:w="708"/>
        <w:gridCol w:w="708"/>
        <w:gridCol w:w="708"/>
        <w:gridCol w:w="708"/>
        <w:gridCol w:w="708"/>
        <w:gridCol w:w="708"/>
        <w:gridCol w:w="1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gridSpan w:val="21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成安县2022年公开招聘教师岗位信息表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主管部门单位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学段层次</w:t>
            </w:r>
          </w:p>
        </w:tc>
        <w:tc>
          <w:tcPr>
            <w:tcW w:w="12420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各岗位招聘人数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理科类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作物生产技术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畜禽生产技术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会计事务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幼儿保育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卫生信息管理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机电技术应用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成安县教体局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定向招聘岗位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504D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YTZiMGRhZTYyYmQwMzA0YTdiNmQxY2ZhOTc0MDYifQ=="/>
  </w:docVars>
  <w:rsids>
    <w:rsidRoot w:val="31CC2967"/>
    <w:rsid w:val="31CC2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2022-05-17T07:48:00Z</dcterms:created>
  <dc:creator>火龙果</dc:creator>
  <cp:lastModifiedBy>火龙果</cp:lastModifiedBy>
  <dcterms:modified xsi:type="dcterms:W3CDTF">2022-05-17T07:49:02Z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6B09791CFF484EB2B7D156F6D6C3EE1C</vt:lpwstr>
  </property>
</Properties>
</file>